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A6" w:rsidRDefault="00AB6BA6"/>
    <w:p w:rsidR="00AB6BA6" w:rsidRDefault="00AB6BA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36830</wp:posOffset>
                </wp:positionV>
                <wp:extent cx="4823460" cy="10363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BA6" w:rsidRDefault="00AB6BA6" w:rsidP="00AB6B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Alcohol</w:t>
                            </w:r>
                            <w:r w:rsidR="00C67CD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AB6BA6" w:rsidRDefault="00AB6BA6" w:rsidP="00AB6B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Please fill out and return to the office </w:t>
                            </w:r>
                          </w:p>
                          <w:p w:rsidR="00AB6BA6" w:rsidRPr="00AB6BA6" w:rsidRDefault="00AB6BA6" w:rsidP="00AB6B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office@southernfielddays.co.nz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pt;margin-top:2.9pt;width:379.8pt;height:8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" fillcolor="white [3201]" strokeweight=".5pt">
                <v:textbox>
                  <w:txbxContent>
                    <w:p w:rsidR="00AB6BA6" w:rsidRDefault="00AB6BA6" w:rsidP="00AB6BA6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Alcohol</w:t>
                      </w:r>
                      <w:r w:rsidR="00C67CD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Form</w:t>
                      </w:r>
                      <w:bookmarkStart w:id="1" w:name="_GoBack"/>
                      <w:bookmarkEnd w:id="1"/>
                    </w:p>
                    <w:p w:rsidR="00AB6BA6" w:rsidRDefault="00AB6BA6" w:rsidP="00AB6BA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Please fill out and return to the office </w:t>
                      </w:r>
                    </w:p>
                    <w:p w:rsidR="00AB6BA6" w:rsidRPr="00AB6BA6" w:rsidRDefault="00AB6BA6" w:rsidP="00AB6BA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office@southernfielddays.co.nz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2D0930F" wp14:editId="76A68FDF">
            <wp:extent cx="646176" cy="914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D_Small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A6" w:rsidRDefault="00AB6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275"/>
      </w:tblGrid>
      <w:tr w:rsidR="00AB6BA6" w:rsidTr="002B53A6">
        <w:tc>
          <w:tcPr>
            <w:tcW w:w="6658" w:type="dxa"/>
          </w:tcPr>
          <w:p w:rsidR="00AB6BA6" w:rsidRPr="00AB6BA6" w:rsidRDefault="00AB6BA6" w:rsidP="00D05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Company Name</w:t>
            </w:r>
          </w:p>
        </w:tc>
        <w:tc>
          <w:tcPr>
            <w:tcW w:w="2692" w:type="dxa"/>
            <w:gridSpan w:val="2"/>
          </w:tcPr>
          <w:p w:rsidR="00AB6BA6" w:rsidRDefault="00AB6BA6" w:rsidP="00D05230">
            <w:pPr>
              <w:widowControl w:val="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AB6BA6">
              <w:rPr>
                <w:rFonts w:ascii="Times New Roman" w:hAnsi="Times New Roman"/>
                <w:sz w:val="24"/>
                <w:szCs w:val="24"/>
              </w:rPr>
              <w:t>Site No</w:t>
            </w:r>
          </w:p>
          <w:p w:rsidR="00AB6BA6" w:rsidRPr="00AB6BA6" w:rsidRDefault="00AB6BA6" w:rsidP="00D05230">
            <w:pPr>
              <w:widowControl w:val="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A6" w:rsidTr="002B53A6">
        <w:tc>
          <w:tcPr>
            <w:tcW w:w="6658" w:type="dxa"/>
          </w:tcPr>
          <w:p w:rsidR="00AB6BA6" w:rsidRDefault="00AB6BA6" w:rsidP="00D05230">
            <w:pPr>
              <w:rPr>
                <w:rFonts w:ascii="Times New Roman" w:hAnsi="Times New Roman"/>
                <w:sz w:val="24"/>
                <w:szCs w:val="24"/>
              </w:rPr>
            </w:pPr>
            <w:r w:rsidRPr="00AB6BA6">
              <w:rPr>
                <w:rFonts w:ascii="Times New Roman" w:hAnsi="Times New Roman"/>
                <w:sz w:val="24"/>
                <w:szCs w:val="24"/>
              </w:rPr>
              <w:t>Person Responsible</w:t>
            </w:r>
          </w:p>
          <w:p w:rsidR="00AB6BA6" w:rsidRPr="00AB6BA6" w:rsidRDefault="00AB6BA6" w:rsidP="00D05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AB6BA6" w:rsidRPr="00AB6BA6" w:rsidRDefault="00AB6BA6" w:rsidP="00D05230">
            <w:pPr>
              <w:widowControl w:val="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Cell </w:t>
            </w:r>
          </w:p>
        </w:tc>
      </w:tr>
      <w:tr w:rsidR="00AB6BA6" w:rsidTr="002D2C4B">
        <w:tc>
          <w:tcPr>
            <w:tcW w:w="9350" w:type="dxa"/>
            <w:gridSpan w:val="3"/>
          </w:tcPr>
          <w:p w:rsidR="00AB6BA6" w:rsidRPr="00AB6BA6" w:rsidRDefault="002B53A6" w:rsidP="002B53A6">
            <w:pPr>
              <w:widowControl w:val="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 Southern Field Days we want to get everyone home safe. You can do your part by working with us on this form. </w:t>
            </w:r>
            <w:r w:rsidR="00AB6BA6">
              <w:rPr>
                <w:rFonts w:ascii="Times New Roman" w:hAnsi="Times New Roman"/>
                <w:sz w:val="24"/>
                <w:szCs w:val="24"/>
              </w:rPr>
              <w:t xml:space="preserve">Please ensure you initial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the column provided once you have read </w:t>
            </w:r>
            <w:r w:rsidR="00AB6BA6">
              <w:rPr>
                <w:rFonts w:ascii="Times New Roman" w:hAnsi="Times New Roman"/>
                <w:sz w:val="24"/>
                <w:szCs w:val="24"/>
              </w:rPr>
              <w:t xml:space="preserve">each </w:t>
            </w:r>
            <w:r>
              <w:rPr>
                <w:rFonts w:ascii="Times New Roman" w:hAnsi="Times New Roman"/>
                <w:sz w:val="24"/>
                <w:szCs w:val="24"/>
              </w:rPr>
              <w:t>statement.</w:t>
            </w:r>
            <w:r w:rsidR="00AB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53A6" w:rsidTr="002B53A6">
        <w:tc>
          <w:tcPr>
            <w:tcW w:w="8075" w:type="dxa"/>
            <w:gridSpan w:val="2"/>
          </w:tcPr>
          <w:p w:rsidR="002B53A6" w:rsidRDefault="002B53A6" w:rsidP="00D05230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serve alcohol responsibly or not at all. </w:t>
            </w:r>
          </w:p>
        </w:tc>
        <w:tc>
          <w:tcPr>
            <w:tcW w:w="1275" w:type="dxa"/>
          </w:tcPr>
          <w:p w:rsidR="002B53A6" w:rsidRDefault="002B53A6" w:rsidP="00D05230"/>
        </w:tc>
      </w:tr>
      <w:tr w:rsidR="002B53A6" w:rsidTr="002B53A6">
        <w:tc>
          <w:tcPr>
            <w:tcW w:w="8075" w:type="dxa"/>
            <w:gridSpan w:val="2"/>
          </w:tcPr>
          <w:p w:rsidR="002B53A6" w:rsidRDefault="002B53A6" w:rsidP="00D05230">
            <w:r>
              <w:rPr>
                <w:rFonts w:ascii="Times New Roman" w:hAnsi="Times New Roman"/>
                <w:sz w:val="24"/>
                <w:szCs w:val="24"/>
                <w:lang w:val="en-US"/>
              </w:rPr>
              <w:t>We will not serve intoxicated persons.</w:t>
            </w:r>
          </w:p>
        </w:tc>
        <w:tc>
          <w:tcPr>
            <w:tcW w:w="1275" w:type="dxa"/>
          </w:tcPr>
          <w:p w:rsidR="002B53A6" w:rsidRDefault="002B53A6" w:rsidP="00D05230"/>
        </w:tc>
      </w:tr>
      <w:tr w:rsidR="002B53A6" w:rsidTr="002B53A6">
        <w:tc>
          <w:tcPr>
            <w:tcW w:w="8075" w:type="dxa"/>
            <w:gridSpan w:val="2"/>
          </w:tcPr>
          <w:p w:rsidR="002B53A6" w:rsidRDefault="002B53A6" w:rsidP="00D05230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not serve minors. </w:t>
            </w:r>
          </w:p>
        </w:tc>
        <w:tc>
          <w:tcPr>
            <w:tcW w:w="1275" w:type="dxa"/>
          </w:tcPr>
          <w:p w:rsidR="002B53A6" w:rsidRDefault="002B53A6" w:rsidP="00D05230"/>
        </w:tc>
      </w:tr>
      <w:tr w:rsidR="002B53A6" w:rsidTr="002B53A6">
        <w:tc>
          <w:tcPr>
            <w:tcW w:w="8075" w:type="dxa"/>
            <w:gridSpan w:val="2"/>
          </w:tcPr>
          <w:p w:rsidR="002B53A6" w:rsidRDefault="002B53A6" w:rsidP="00D05230"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No ID no service, no exceptions </w:t>
            </w:r>
          </w:p>
        </w:tc>
        <w:tc>
          <w:tcPr>
            <w:tcW w:w="1275" w:type="dxa"/>
          </w:tcPr>
          <w:p w:rsidR="002B53A6" w:rsidRDefault="002B53A6" w:rsidP="00D05230"/>
        </w:tc>
      </w:tr>
      <w:tr w:rsidR="002B53A6" w:rsidTr="002B53A6">
        <w:tc>
          <w:tcPr>
            <w:tcW w:w="8075" w:type="dxa"/>
            <w:gridSpan w:val="2"/>
          </w:tcPr>
          <w:p w:rsidR="002B53A6" w:rsidRDefault="002B53A6" w:rsidP="00D05230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not allow intoxicated persons to enter or remain on the premises.  </w:t>
            </w:r>
          </w:p>
        </w:tc>
        <w:tc>
          <w:tcPr>
            <w:tcW w:w="1275" w:type="dxa"/>
          </w:tcPr>
          <w:p w:rsidR="002B53A6" w:rsidRDefault="002B53A6" w:rsidP="00D05230"/>
        </w:tc>
      </w:tr>
      <w:tr w:rsidR="002B53A6" w:rsidTr="002B53A6">
        <w:tc>
          <w:tcPr>
            <w:tcW w:w="8075" w:type="dxa"/>
            <w:gridSpan w:val="2"/>
          </w:tcPr>
          <w:p w:rsidR="002B53A6" w:rsidRDefault="002B53A6" w:rsidP="00D05230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provide and promote a wide range of non-alcoholic beverages. </w:t>
            </w:r>
          </w:p>
        </w:tc>
        <w:tc>
          <w:tcPr>
            <w:tcW w:w="1275" w:type="dxa"/>
          </w:tcPr>
          <w:p w:rsidR="002B53A6" w:rsidRDefault="002B53A6" w:rsidP="00D05230"/>
        </w:tc>
      </w:tr>
      <w:tr w:rsidR="002B53A6" w:rsidTr="002B53A6">
        <w:tc>
          <w:tcPr>
            <w:tcW w:w="8075" w:type="dxa"/>
            <w:gridSpan w:val="2"/>
          </w:tcPr>
          <w:p w:rsidR="002B53A6" w:rsidRDefault="002B53A6" w:rsidP="00D05230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provide and promote our food. </w:t>
            </w:r>
          </w:p>
        </w:tc>
        <w:tc>
          <w:tcPr>
            <w:tcW w:w="1275" w:type="dxa"/>
          </w:tcPr>
          <w:p w:rsidR="002B53A6" w:rsidRDefault="002B53A6" w:rsidP="00D05230"/>
        </w:tc>
      </w:tr>
      <w:tr w:rsidR="002B53A6" w:rsidTr="002B53A6">
        <w:tc>
          <w:tcPr>
            <w:tcW w:w="8075" w:type="dxa"/>
            <w:gridSpan w:val="2"/>
          </w:tcPr>
          <w:p w:rsidR="002B53A6" w:rsidRDefault="002B53A6" w:rsidP="00D05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These terms and conditions are strongly communicated to your staff and helpers</w:t>
            </w:r>
          </w:p>
        </w:tc>
        <w:tc>
          <w:tcPr>
            <w:tcW w:w="1275" w:type="dxa"/>
          </w:tcPr>
          <w:p w:rsidR="002B53A6" w:rsidRDefault="002B53A6" w:rsidP="00D05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53A6" w:rsidTr="002B53A6">
        <w:tc>
          <w:tcPr>
            <w:tcW w:w="9350" w:type="dxa"/>
            <w:gridSpan w:val="3"/>
          </w:tcPr>
          <w:p w:rsidR="007C01F8" w:rsidRPr="007C01F8" w:rsidRDefault="007C01F8" w:rsidP="00D05230">
            <w:pPr>
              <w:rPr>
                <w:color w:val="1F497D"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you don’t adhere to our obligations under the Sale and Supply of Alcohol Act, then you potential face a ban from providing and or supplying alcohol. It is important we act responsibly.</w:t>
            </w:r>
            <w:bookmarkStart w:id="0" w:name="_GoBack"/>
            <w:bookmarkEnd w:id="0"/>
          </w:p>
        </w:tc>
      </w:tr>
      <w:tr w:rsidR="002B53A6" w:rsidTr="002B53A6">
        <w:tc>
          <w:tcPr>
            <w:tcW w:w="9350" w:type="dxa"/>
            <w:gridSpan w:val="3"/>
          </w:tcPr>
          <w:p w:rsidR="002B53A6" w:rsidRDefault="002B53A6" w:rsidP="00D05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Signature</w:t>
            </w:r>
          </w:p>
          <w:p w:rsidR="002B53A6" w:rsidRDefault="002B53A6" w:rsidP="00D05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53A6" w:rsidTr="002B53A6">
        <w:tc>
          <w:tcPr>
            <w:tcW w:w="6658" w:type="dxa"/>
          </w:tcPr>
          <w:p w:rsidR="002B53A6" w:rsidRDefault="002B53A6" w:rsidP="00D05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 print your name</w:t>
            </w:r>
          </w:p>
        </w:tc>
        <w:tc>
          <w:tcPr>
            <w:tcW w:w="2692" w:type="dxa"/>
            <w:gridSpan w:val="2"/>
          </w:tcPr>
          <w:p w:rsidR="002B53A6" w:rsidRDefault="002B53A6" w:rsidP="00D05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  <w:p w:rsidR="002B53A6" w:rsidRDefault="002B53A6" w:rsidP="00D05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B6BA6" w:rsidRDefault="00AB6BA6"/>
    <w:sectPr w:rsidR="00AB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A6"/>
    <w:rsid w:val="002B53A6"/>
    <w:rsid w:val="003B7491"/>
    <w:rsid w:val="007C01F8"/>
    <w:rsid w:val="00AB6BA6"/>
    <w:rsid w:val="00C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AA4D"/>
  <w15:chartTrackingRefBased/>
  <w15:docId w15:val="{B1F0954E-77FB-4ACF-9E5C-90D8CB3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6BA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2017-01-31T03:45:00Z</dcterms:created>
  <dcterms:modified xsi:type="dcterms:W3CDTF">2017-02-26T20:36:00Z</dcterms:modified>
</cp:coreProperties>
</file>